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3ACF" w14:textId="32D1197F" w:rsidR="00F74A2C" w:rsidRPr="000625EB" w:rsidRDefault="000625EB" w:rsidP="000625EB">
      <w:pPr>
        <w:spacing w:before="0" w:after="0" w:line="240" w:lineRule="auto"/>
        <w:jc w:val="center"/>
        <w:rPr>
          <w:rFonts w:ascii="Poppins ExtraBold" w:hAnsi="Poppins ExtraBold" w:cs="Poppins ExtraBold"/>
          <w:b/>
          <w:bCs/>
          <w:color w:val="FF703D"/>
          <w:sz w:val="72"/>
          <w:szCs w:val="72"/>
        </w:rPr>
      </w:pPr>
      <w:r w:rsidRPr="000625EB">
        <w:rPr>
          <w:rFonts w:ascii="Poppins ExtraBold" w:hAnsi="Poppins ExtraBold" w:cs="Poppins ExtraBold"/>
          <w:b/>
          <w:bCs/>
          <w:color w:val="FF703D"/>
          <w:sz w:val="72"/>
          <w:szCs w:val="72"/>
        </w:rPr>
        <w:t>Contributions form</w:t>
      </w:r>
    </w:p>
    <w:p w14:paraId="35FBDDDC" w14:textId="55E2413E" w:rsidR="00F74A2C" w:rsidRPr="000625EB" w:rsidRDefault="000625EB" w:rsidP="00F74A2C">
      <w:pPr>
        <w:spacing w:before="0"/>
        <w:jc w:val="center"/>
        <w:rPr>
          <w:rFonts w:ascii="Poppins ExtraBold" w:hAnsi="Poppins ExtraBold" w:cs="Poppins ExtraBold"/>
          <w:b/>
          <w:bCs/>
          <w:color w:val="FF703D"/>
          <w:sz w:val="40"/>
          <w:szCs w:val="40"/>
        </w:rPr>
      </w:pPr>
      <w:r w:rsidRPr="000625EB">
        <w:rPr>
          <w:rFonts w:ascii="Poppins ExtraBold" w:hAnsi="Poppins ExtraBold" w:cs="Poppins ExtraBold"/>
          <w:b/>
          <w:bCs/>
          <w:color w:val="FF703D"/>
          <w:sz w:val="40"/>
          <w:szCs w:val="40"/>
        </w:rPr>
        <w:t>NIE Call for Proposals 2023</w:t>
      </w:r>
    </w:p>
    <w:p w14:paraId="04AE8116" w14:textId="77777777" w:rsidR="00F74A2C" w:rsidRDefault="00F74A2C" w:rsidP="00F74A2C">
      <w:pPr>
        <w:spacing w:before="0" w:after="0" w:line="240" w:lineRule="auto"/>
        <w:rPr>
          <w:rFonts w:ascii="Verdana" w:hAnsi="Verdana"/>
          <w:b/>
          <w:bCs/>
          <w:sz w:val="22"/>
          <w:szCs w:val="22"/>
        </w:rPr>
      </w:pPr>
    </w:p>
    <w:p w14:paraId="4A14D695" w14:textId="3100BF0F" w:rsidR="00F74A2C" w:rsidRPr="00920D98" w:rsidRDefault="00F74A2C" w:rsidP="00F74A2C">
      <w:pPr>
        <w:spacing w:before="0" w:after="0" w:line="240" w:lineRule="auto"/>
        <w:rPr>
          <w:rFonts w:ascii="Verdana" w:hAnsi="Verdana"/>
          <w:b/>
          <w:bCs/>
          <w:sz w:val="22"/>
          <w:szCs w:val="22"/>
        </w:rPr>
      </w:pPr>
      <w:r w:rsidRPr="00920D98">
        <w:rPr>
          <w:rFonts w:ascii="Verdana" w:hAnsi="Verdana"/>
          <w:b/>
          <w:bCs/>
          <w:sz w:val="22"/>
          <w:szCs w:val="22"/>
        </w:rPr>
        <w:t>GUIDELINES</w:t>
      </w:r>
    </w:p>
    <w:p w14:paraId="1C78F7A9" w14:textId="77777777" w:rsidR="00F74A2C" w:rsidRPr="000625EB" w:rsidRDefault="00F74A2C" w:rsidP="00F74A2C">
      <w:pPr>
        <w:spacing w:before="0" w:after="0" w:line="240" w:lineRule="auto"/>
        <w:rPr>
          <w:rFonts w:ascii="Karla" w:hAnsi="Karla"/>
          <w:b/>
          <w:bCs/>
          <w:sz w:val="22"/>
          <w:szCs w:val="22"/>
        </w:rPr>
      </w:pPr>
    </w:p>
    <w:p w14:paraId="67C1C697" w14:textId="77777777" w:rsidR="00F74A2C" w:rsidRPr="000625EB" w:rsidRDefault="00F74A2C" w:rsidP="00F74A2C">
      <w:pPr>
        <w:pStyle w:val="ListParagraph"/>
        <w:numPr>
          <w:ilvl w:val="0"/>
          <w:numId w:val="1"/>
        </w:numPr>
        <w:spacing w:before="0" w:after="0" w:line="240" w:lineRule="auto"/>
        <w:rPr>
          <w:rFonts w:ascii="Karla" w:hAnsi="Karla"/>
          <w:sz w:val="22"/>
          <w:szCs w:val="22"/>
        </w:rPr>
      </w:pPr>
      <w:r w:rsidRPr="000625EB">
        <w:rPr>
          <w:rFonts w:ascii="Karla" w:hAnsi="Karla"/>
          <w:sz w:val="22"/>
          <w:szCs w:val="22"/>
        </w:rPr>
        <w:t>One proposal per form</w:t>
      </w:r>
    </w:p>
    <w:p w14:paraId="0FEC718A" w14:textId="77777777" w:rsidR="00F74A2C" w:rsidRPr="000625EB" w:rsidRDefault="00F74A2C" w:rsidP="00F74A2C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Karla" w:hAnsi="Karla"/>
          <w:sz w:val="22"/>
          <w:szCs w:val="22"/>
        </w:rPr>
      </w:pPr>
      <w:r w:rsidRPr="000625EB">
        <w:rPr>
          <w:rFonts w:ascii="Karla" w:hAnsi="Karla"/>
          <w:sz w:val="22"/>
          <w:szCs w:val="22"/>
        </w:rPr>
        <w:t>Max 500-800 words contributions, addressing also</w:t>
      </w:r>
    </w:p>
    <w:p w14:paraId="7CCC7712" w14:textId="77777777" w:rsidR="00F74A2C" w:rsidRPr="000625EB" w:rsidRDefault="00F74A2C" w:rsidP="00F74A2C">
      <w:pPr>
        <w:pStyle w:val="ListParagraph"/>
        <w:numPr>
          <w:ilvl w:val="1"/>
          <w:numId w:val="1"/>
        </w:numPr>
        <w:spacing w:before="0" w:after="0" w:line="240" w:lineRule="auto"/>
        <w:ind w:left="1134" w:hanging="425"/>
        <w:contextualSpacing w:val="0"/>
        <w:rPr>
          <w:rFonts w:ascii="Karla" w:hAnsi="Karla"/>
          <w:sz w:val="22"/>
          <w:szCs w:val="22"/>
          <w:lang w:val="en-GB"/>
        </w:rPr>
      </w:pPr>
      <w:r w:rsidRPr="000625EB">
        <w:rPr>
          <w:rFonts w:ascii="Karla" w:hAnsi="Karla"/>
          <w:sz w:val="22"/>
          <w:szCs w:val="22"/>
          <w:lang w:val="en-GB"/>
        </w:rPr>
        <w:t>a description of the educational initiative</w:t>
      </w:r>
    </w:p>
    <w:p w14:paraId="4B00F9BB" w14:textId="77777777" w:rsidR="00F74A2C" w:rsidRPr="000625EB" w:rsidRDefault="00F74A2C" w:rsidP="00F74A2C">
      <w:pPr>
        <w:pStyle w:val="ListParagraph"/>
        <w:numPr>
          <w:ilvl w:val="1"/>
          <w:numId w:val="1"/>
        </w:numPr>
        <w:spacing w:before="0" w:after="0" w:line="240" w:lineRule="auto"/>
        <w:ind w:left="1134" w:hanging="425"/>
        <w:contextualSpacing w:val="0"/>
        <w:rPr>
          <w:rFonts w:ascii="Karla" w:hAnsi="Karla"/>
          <w:sz w:val="22"/>
          <w:szCs w:val="22"/>
          <w:lang w:val="en-GB"/>
        </w:rPr>
      </w:pPr>
      <w:r w:rsidRPr="000625EB">
        <w:rPr>
          <w:rFonts w:ascii="Karla" w:hAnsi="Karla"/>
          <w:sz w:val="22"/>
          <w:szCs w:val="22"/>
          <w:lang w:val="en-GB"/>
        </w:rPr>
        <w:t>the number/kind of boundaries addressed in your initiative (e.g., students of different disciplines, different cultures, societal commissioner, societal stakeholders, teachers as learners)</w:t>
      </w:r>
    </w:p>
    <w:p w14:paraId="7F794F13" w14:textId="77777777" w:rsidR="00F74A2C" w:rsidRPr="000625EB" w:rsidRDefault="00F74A2C" w:rsidP="00F74A2C">
      <w:pPr>
        <w:pStyle w:val="ListParagraph"/>
        <w:numPr>
          <w:ilvl w:val="1"/>
          <w:numId w:val="1"/>
        </w:numPr>
        <w:spacing w:before="0" w:after="0" w:line="240" w:lineRule="auto"/>
        <w:ind w:left="1134" w:hanging="425"/>
        <w:contextualSpacing w:val="0"/>
        <w:rPr>
          <w:rFonts w:ascii="Karla" w:hAnsi="Karla"/>
          <w:sz w:val="22"/>
          <w:szCs w:val="22"/>
          <w:lang w:val="en-GB"/>
        </w:rPr>
      </w:pPr>
      <w:r w:rsidRPr="000625EB">
        <w:rPr>
          <w:rFonts w:ascii="Karla" w:hAnsi="Karla"/>
          <w:sz w:val="22"/>
          <w:szCs w:val="22"/>
          <w:lang w:val="en-GB"/>
        </w:rPr>
        <w:t xml:space="preserve">Importance of the topic for inter-, </w:t>
      </w:r>
      <w:proofErr w:type="spellStart"/>
      <w:r w:rsidRPr="000625EB">
        <w:rPr>
          <w:rFonts w:ascii="Karla" w:hAnsi="Karla"/>
          <w:sz w:val="22"/>
          <w:szCs w:val="22"/>
          <w:lang w:val="en-GB"/>
        </w:rPr>
        <w:t>transdisciplinarity</w:t>
      </w:r>
      <w:proofErr w:type="spellEnd"/>
      <w:r w:rsidRPr="000625EB">
        <w:rPr>
          <w:rFonts w:ascii="Karla" w:hAnsi="Karla"/>
          <w:sz w:val="22"/>
          <w:szCs w:val="22"/>
          <w:lang w:val="en-GB"/>
        </w:rPr>
        <w:t xml:space="preserve"> and/or boundary-crossing in education</w:t>
      </w:r>
    </w:p>
    <w:p w14:paraId="6BDB8B6E" w14:textId="77777777" w:rsidR="00F74A2C" w:rsidRPr="000625EB" w:rsidRDefault="00F74A2C" w:rsidP="00F74A2C">
      <w:pPr>
        <w:pStyle w:val="ListParagraph"/>
        <w:numPr>
          <w:ilvl w:val="1"/>
          <w:numId w:val="1"/>
        </w:numPr>
        <w:spacing w:before="0" w:after="0" w:line="240" w:lineRule="auto"/>
        <w:ind w:left="1134" w:hanging="425"/>
        <w:contextualSpacing w:val="0"/>
        <w:rPr>
          <w:rFonts w:ascii="Karla" w:hAnsi="Karla"/>
          <w:sz w:val="22"/>
          <w:szCs w:val="22"/>
          <w:lang w:val="en-GB"/>
        </w:rPr>
      </w:pPr>
      <w:r w:rsidRPr="000625EB">
        <w:rPr>
          <w:rFonts w:ascii="Karla" w:hAnsi="Karla"/>
          <w:sz w:val="22"/>
          <w:szCs w:val="22"/>
          <w:lang w:val="en-GB"/>
        </w:rPr>
        <w:t>Opportunities of the initiative to be shared</w:t>
      </w:r>
    </w:p>
    <w:p w14:paraId="6080DACB" w14:textId="77777777" w:rsidR="00F74A2C" w:rsidRPr="000625EB" w:rsidRDefault="00F74A2C" w:rsidP="00F74A2C">
      <w:pPr>
        <w:pStyle w:val="ListParagraph"/>
        <w:numPr>
          <w:ilvl w:val="1"/>
          <w:numId w:val="1"/>
        </w:numPr>
        <w:spacing w:before="0" w:after="0" w:line="240" w:lineRule="auto"/>
        <w:ind w:left="1134" w:hanging="425"/>
        <w:contextualSpacing w:val="0"/>
        <w:rPr>
          <w:rFonts w:ascii="Karla" w:hAnsi="Karla"/>
          <w:sz w:val="22"/>
          <w:szCs w:val="22"/>
          <w:lang w:val="en-GB"/>
        </w:rPr>
      </w:pPr>
      <w:r w:rsidRPr="000625EB">
        <w:rPr>
          <w:rFonts w:ascii="Karla" w:hAnsi="Karla"/>
          <w:sz w:val="22"/>
          <w:szCs w:val="22"/>
          <w:lang w:val="en-GB"/>
        </w:rPr>
        <w:t>Questions, challenges, and problems of the initiative to be discussed</w:t>
      </w:r>
    </w:p>
    <w:p w14:paraId="4A5683E0" w14:textId="77777777" w:rsidR="00F74A2C" w:rsidRPr="000625EB" w:rsidRDefault="00F74A2C" w:rsidP="00F74A2C">
      <w:pPr>
        <w:pStyle w:val="ListParagraph"/>
        <w:numPr>
          <w:ilvl w:val="1"/>
          <w:numId w:val="1"/>
        </w:numPr>
        <w:spacing w:before="0" w:after="0" w:line="240" w:lineRule="auto"/>
        <w:ind w:left="1134" w:hanging="425"/>
        <w:contextualSpacing w:val="0"/>
        <w:rPr>
          <w:rFonts w:ascii="Karla" w:hAnsi="Karla"/>
          <w:sz w:val="22"/>
          <w:szCs w:val="22"/>
          <w:lang w:val="en-GB"/>
        </w:rPr>
      </w:pPr>
      <w:r w:rsidRPr="000625EB">
        <w:rPr>
          <w:rFonts w:ascii="Karla" w:hAnsi="Karla"/>
          <w:sz w:val="22"/>
          <w:szCs w:val="22"/>
          <w:lang w:val="en-GB"/>
        </w:rPr>
        <w:t>Originality and newness of the approach</w:t>
      </w:r>
    </w:p>
    <w:p w14:paraId="740DF1F4" w14:textId="77777777" w:rsidR="00F74A2C" w:rsidRPr="000625EB" w:rsidRDefault="00F74A2C" w:rsidP="00F74A2C">
      <w:pPr>
        <w:pStyle w:val="ListParagraph"/>
        <w:numPr>
          <w:ilvl w:val="1"/>
          <w:numId w:val="1"/>
        </w:numPr>
        <w:spacing w:before="0" w:after="0" w:line="240" w:lineRule="auto"/>
        <w:ind w:left="1134" w:hanging="425"/>
        <w:contextualSpacing w:val="0"/>
        <w:rPr>
          <w:rFonts w:ascii="Karla" w:hAnsi="Karla"/>
          <w:sz w:val="22"/>
          <w:szCs w:val="22"/>
          <w:lang w:val="en-GB"/>
        </w:rPr>
      </w:pPr>
      <w:r w:rsidRPr="000625EB">
        <w:rPr>
          <w:rFonts w:ascii="Karla" w:hAnsi="Karla"/>
          <w:sz w:val="22"/>
          <w:szCs w:val="22"/>
          <w:lang w:val="en-GB"/>
        </w:rPr>
        <w:t>How you are going to actively involve the audience</w:t>
      </w:r>
    </w:p>
    <w:p w14:paraId="560805B7" w14:textId="77777777" w:rsidR="00F74A2C" w:rsidRPr="000625EB" w:rsidRDefault="00F74A2C" w:rsidP="00F74A2C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Karla" w:hAnsi="Karla"/>
          <w:sz w:val="22"/>
          <w:szCs w:val="22"/>
          <w:lang w:val="en-GB"/>
        </w:rPr>
      </w:pPr>
      <w:r w:rsidRPr="000625EB">
        <w:rPr>
          <w:rFonts w:ascii="Karla" w:hAnsi="Karla"/>
          <w:sz w:val="22"/>
          <w:szCs w:val="22"/>
          <w:lang w:val="en-GB"/>
        </w:rPr>
        <w:t>Select one of the four streams</w:t>
      </w:r>
    </w:p>
    <w:p w14:paraId="0CD022DD" w14:textId="77777777" w:rsidR="00F74A2C" w:rsidRPr="000625EB" w:rsidRDefault="00F74A2C" w:rsidP="00F74A2C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Karla" w:hAnsi="Karla"/>
          <w:sz w:val="22"/>
          <w:szCs w:val="22"/>
        </w:rPr>
      </w:pPr>
      <w:r w:rsidRPr="000625EB">
        <w:rPr>
          <w:rFonts w:ascii="Karla" w:hAnsi="Karla"/>
          <w:sz w:val="22"/>
          <w:szCs w:val="22"/>
        </w:rPr>
        <w:t>Select one of the format</w:t>
      </w:r>
    </w:p>
    <w:p w14:paraId="27D6228C" w14:textId="77777777" w:rsidR="00F74A2C" w:rsidRPr="000625EB" w:rsidRDefault="00F74A2C" w:rsidP="00F74A2C">
      <w:pPr>
        <w:pStyle w:val="ListParagraph"/>
        <w:numPr>
          <w:ilvl w:val="0"/>
          <w:numId w:val="1"/>
        </w:numPr>
        <w:rPr>
          <w:rFonts w:ascii="Karla" w:hAnsi="Karla"/>
          <w:sz w:val="22"/>
          <w:szCs w:val="22"/>
        </w:rPr>
      </w:pPr>
      <w:r w:rsidRPr="000625EB">
        <w:rPr>
          <w:rFonts w:ascii="Karla" w:hAnsi="Karla"/>
          <w:sz w:val="22"/>
          <w:szCs w:val="22"/>
        </w:rPr>
        <w:t xml:space="preserve">All information about the Call for Proposals can be found on the </w:t>
      </w:r>
      <w:hyperlink r:id="rId7" w:history="1">
        <w:r w:rsidRPr="000625EB">
          <w:rPr>
            <w:rStyle w:val="Hyperlink"/>
            <w:rFonts w:ascii="Karla" w:hAnsi="Karla"/>
            <w:color w:val="FF703D"/>
            <w:sz w:val="22"/>
            <w:szCs w:val="22"/>
          </w:rPr>
          <w:t>website</w:t>
        </w:r>
      </w:hyperlink>
    </w:p>
    <w:p w14:paraId="5CF8196B" w14:textId="78F2EA34" w:rsidR="00F74A2C" w:rsidRPr="000625EB" w:rsidRDefault="00F74A2C" w:rsidP="00F74A2C">
      <w:pPr>
        <w:pStyle w:val="ListParagraph"/>
        <w:numPr>
          <w:ilvl w:val="0"/>
          <w:numId w:val="1"/>
        </w:numPr>
        <w:rPr>
          <w:rFonts w:ascii="Karla" w:hAnsi="Karla"/>
          <w:b/>
          <w:bCs/>
          <w:sz w:val="22"/>
          <w:szCs w:val="22"/>
        </w:rPr>
      </w:pPr>
      <w:r w:rsidRPr="000625EB">
        <w:rPr>
          <w:rFonts w:ascii="Karla" w:hAnsi="Karla"/>
          <w:sz w:val="22"/>
          <w:szCs w:val="22"/>
        </w:rPr>
        <w:t xml:space="preserve">Save </w:t>
      </w:r>
      <w:r w:rsidR="000625EB">
        <w:rPr>
          <w:rFonts w:ascii="Karla" w:hAnsi="Karla"/>
          <w:sz w:val="22"/>
          <w:szCs w:val="22"/>
        </w:rPr>
        <w:t xml:space="preserve">your proposal </w:t>
      </w:r>
      <w:r w:rsidRPr="000625EB">
        <w:rPr>
          <w:rFonts w:ascii="Karla" w:hAnsi="Karla"/>
          <w:sz w:val="22"/>
          <w:szCs w:val="22"/>
        </w:rPr>
        <w:t xml:space="preserve">and send </w:t>
      </w:r>
      <w:r w:rsidR="000625EB">
        <w:rPr>
          <w:rFonts w:ascii="Karla" w:hAnsi="Karla"/>
          <w:sz w:val="22"/>
          <w:szCs w:val="22"/>
        </w:rPr>
        <w:t>this form</w:t>
      </w:r>
      <w:r w:rsidRPr="000625EB">
        <w:rPr>
          <w:rFonts w:ascii="Karla" w:hAnsi="Karla"/>
          <w:sz w:val="22"/>
          <w:szCs w:val="22"/>
        </w:rPr>
        <w:t xml:space="preserve"> by email to </w:t>
      </w:r>
      <w:hyperlink r:id="rId8" w:history="1">
        <w:r w:rsidRPr="000625EB">
          <w:rPr>
            <w:rStyle w:val="Hyperlink"/>
            <w:rFonts w:ascii="Karla" w:hAnsi="Karla"/>
            <w:color w:val="FF703D"/>
            <w:sz w:val="22"/>
            <w:szCs w:val="22"/>
          </w:rPr>
          <w:t>register.event@wur.nl</w:t>
        </w:r>
      </w:hyperlink>
      <w:r w:rsidRPr="000625EB">
        <w:rPr>
          <w:rFonts w:ascii="Karla" w:hAnsi="Karla"/>
          <w:color w:val="FF703D"/>
          <w:sz w:val="22"/>
          <w:szCs w:val="22"/>
        </w:rPr>
        <w:t xml:space="preserve"> </w:t>
      </w:r>
      <w:r w:rsidRPr="000625EB">
        <w:rPr>
          <w:rFonts w:ascii="Karla" w:hAnsi="Karla"/>
          <w:b/>
          <w:bCs/>
          <w:sz w:val="22"/>
          <w:szCs w:val="22"/>
        </w:rPr>
        <w:t>before 1 July 2023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7C15D0" w:rsidRPr="000625EB" w14:paraId="024803FC" w14:textId="77777777" w:rsidTr="000625EB">
        <w:tc>
          <w:tcPr>
            <w:tcW w:w="2835" w:type="dxa"/>
            <w:shd w:val="clear" w:color="auto" w:fill="auto"/>
          </w:tcPr>
          <w:p w14:paraId="1256478B" w14:textId="21A10A98" w:rsidR="00F74A2C" w:rsidRPr="000625EB" w:rsidRDefault="00F74A2C" w:rsidP="000625EB">
            <w:pPr>
              <w:spacing w:before="360" w:after="0"/>
              <w:rPr>
                <w:rFonts w:ascii="Karla" w:hAnsi="Karla"/>
                <w:b/>
                <w:bCs/>
                <w:sz w:val="20"/>
                <w:szCs w:val="20"/>
              </w:rPr>
            </w:pPr>
            <w:r w:rsidRPr="000625EB">
              <w:rPr>
                <w:rFonts w:ascii="Karla" w:hAnsi="Karl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30357B2" w14:textId="77777777" w:rsidR="00F74A2C" w:rsidRPr="000625EB" w:rsidRDefault="00F74A2C" w:rsidP="000625EB">
            <w:pPr>
              <w:spacing w:before="0" w:after="0"/>
              <w:rPr>
                <w:rFonts w:ascii="Karla" w:hAnsi="Karla"/>
                <w:sz w:val="20"/>
                <w:szCs w:val="20"/>
              </w:rPr>
            </w:pPr>
          </w:p>
        </w:tc>
      </w:tr>
      <w:tr w:rsidR="007C15D0" w:rsidRPr="000625EB" w14:paraId="51A2523B" w14:textId="77777777" w:rsidTr="000625EB">
        <w:tc>
          <w:tcPr>
            <w:tcW w:w="2835" w:type="dxa"/>
            <w:shd w:val="clear" w:color="auto" w:fill="auto"/>
          </w:tcPr>
          <w:p w14:paraId="1FCD967E" w14:textId="1FEC25F1" w:rsidR="00F74A2C" w:rsidRPr="000625EB" w:rsidRDefault="00F74A2C" w:rsidP="000625EB">
            <w:pPr>
              <w:spacing w:before="360" w:after="0"/>
              <w:rPr>
                <w:rFonts w:ascii="Karla" w:hAnsi="Karla"/>
                <w:b/>
                <w:bCs/>
                <w:sz w:val="20"/>
                <w:szCs w:val="20"/>
              </w:rPr>
            </w:pPr>
            <w:r w:rsidRPr="000625EB">
              <w:rPr>
                <w:rFonts w:ascii="Karla" w:hAnsi="Karla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D131F3E" w14:textId="77777777" w:rsidR="00F74A2C" w:rsidRPr="000625EB" w:rsidRDefault="00F74A2C" w:rsidP="000625EB">
            <w:pPr>
              <w:spacing w:before="0" w:after="0"/>
              <w:rPr>
                <w:rFonts w:ascii="Karla" w:hAnsi="Karla"/>
                <w:sz w:val="20"/>
                <w:szCs w:val="20"/>
              </w:rPr>
            </w:pPr>
          </w:p>
        </w:tc>
      </w:tr>
      <w:tr w:rsidR="007C15D0" w:rsidRPr="000625EB" w14:paraId="3AB08F3D" w14:textId="77777777" w:rsidTr="000625EB">
        <w:tc>
          <w:tcPr>
            <w:tcW w:w="2835" w:type="dxa"/>
            <w:shd w:val="clear" w:color="auto" w:fill="auto"/>
          </w:tcPr>
          <w:p w14:paraId="5B3990ED" w14:textId="6F604939" w:rsidR="00F74A2C" w:rsidRPr="000625EB" w:rsidRDefault="00F74A2C" w:rsidP="000625EB">
            <w:pPr>
              <w:spacing w:before="360" w:after="0"/>
              <w:rPr>
                <w:rFonts w:ascii="Karla" w:hAnsi="Karla"/>
                <w:b/>
                <w:bCs/>
                <w:sz w:val="20"/>
                <w:szCs w:val="20"/>
              </w:rPr>
            </w:pPr>
            <w:r w:rsidRPr="000625EB">
              <w:rPr>
                <w:rFonts w:ascii="Karla" w:hAnsi="Karla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A79B8BA" w14:textId="77777777" w:rsidR="00F74A2C" w:rsidRPr="000625EB" w:rsidRDefault="00F74A2C" w:rsidP="000625EB">
            <w:pPr>
              <w:spacing w:before="0" w:after="0"/>
              <w:rPr>
                <w:rFonts w:ascii="Karla" w:hAnsi="Karla"/>
                <w:sz w:val="20"/>
                <w:szCs w:val="20"/>
              </w:rPr>
            </w:pPr>
          </w:p>
        </w:tc>
      </w:tr>
      <w:tr w:rsidR="007C15D0" w:rsidRPr="000625EB" w14:paraId="2369C706" w14:textId="77777777" w:rsidTr="000625EB">
        <w:tc>
          <w:tcPr>
            <w:tcW w:w="2835" w:type="dxa"/>
            <w:shd w:val="clear" w:color="auto" w:fill="auto"/>
          </w:tcPr>
          <w:p w14:paraId="0E63DEB9" w14:textId="01832883" w:rsidR="00F74A2C" w:rsidRPr="000625EB" w:rsidRDefault="00F74A2C" w:rsidP="000625EB">
            <w:pPr>
              <w:spacing w:before="360" w:after="0"/>
              <w:rPr>
                <w:rFonts w:ascii="Karla" w:hAnsi="Karla"/>
                <w:b/>
                <w:bCs/>
                <w:sz w:val="20"/>
                <w:szCs w:val="20"/>
              </w:rPr>
            </w:pPr>
            <w:r w:rsidRPr="000625EB">
              <w:rPr>
                <w:rFonts w:ascii="Karla" w:hAnsi="Karl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8641AED" w14:textId="77777777" w:rsidR="00F74A2C" w:rsidRPr="000625EB" w:rsidRDefault="00F74A2C" w:rsidP="000625EB">
            <w:pPr>
              <w:spacing w:before="0" w:after="0"/>
              <w:rPr>
                <w:rFonts w:ascii="Karla" w:hAnsi="Karla"/>
                <w:sz w:val="20"/>
                <w:szCs w:val="20"/>
              </w:rPr>
            </w:pPr>
          </w:p>
        </w:tc>
      </w:tr>
      <w:tr w:rsidR="007C15D0" w:rsidRPr="000625EB" w14:paraId="4C088328" w14:textId="77777777" w:rsidTr="000625EB">
        <w:tc>
          <w:tcPr>
            <w:tcW w:w="2835" w:type="dxa"/>
            <w:shd w:val="clear" w:color="auto" w:fill="auto"/>
          </w:tcPr>
          <w:p w14:paraId="2C04EB40" w14:textId="72F843E1" w:rsidR="00F74A2C" w:rsidRPr="000625EB" w:rsidRDefault="00F74A2C" w:rsidP="000625EB">
            <w:pPr>
              <w:spacing w:before="360" w:after="0"/>
              <w:rPr>
                <w:rFonts w:ascii="Karla" w:hAnsi="Karla"/>
                <w:b/>
                <w:bCs/>
                <w:sz w:val="20"/>
                <w:szCs w:val="20"/>
              </w:rPr>
            </w:pPr>
            <w:r w:rsidRPr="000625EB">
              <w:rPr>
                <w:rFonts w:ascii="Karla" w:hAnsi="Karla"/>
                <w:b/>
                <w:bCs/>
                <w:sz w:val="20"/>
                <w:szCs w:val="20"/>
              </w:rPr>
              <w:t>Abstract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53C1C752" w14:textId="77777777" w:rsidR="00F74A2C" w:rsidRPr="000625EB" w:rsidRDefault="00F74A2C" w:rsidP="000625EB">
            <w:pPr>
              <w:spacing w:before="0" w:after="0"/>
              <w:rPr>
                <w:rFonts w:ascii="Karla" w:hAnsi="Karla"/>
                <w:sz w:val="20"/>
                <w:szCs w:val="20"/>
              </w:rPr>
            </w:pPr>
          </w:p>
        </w:tc>
      </w:tr>
      <w:tr w:rsidR="007C15D0" w:rsidRPr="000625EB" w14:paraId="2B260461" w14:textId="77777777" w:rsidTr="000625EB">
        <w:tc>
          <w:tcPr>
            <w:tcW w:w="2835" w:type="dxa"/>
            <w:shd w:val="clear" w:color="auto" w:fill="auto"/>
          </w:tcPr>
          <w:p w14:paraId="7D9C84B9" w14:textId="399FFED3" w:rsidR="00F74A2C" w:rsidRPr="000625EB" w:rsidRDefault="00F74A2C" w:rsidP="000625EB">
            <w:pPr>
              <w:spacing w:before="360" w:after="0"/>
              <w:rPr>
                <w:rFonts w:ascii="Karla" w:hAnsi="Karla"/>
                <w:b/>
                <w:bCs/>
                <w:sz w:val="20"/>
                <w:szCs w:val="20"/>
              </w:rPr>
            </w:pPr>
            <w:r w:rsidRPr="000625EB">
              <w:rPr>
                <w:rFonts w:ascii="Karla" w:hAnsi="Karla"/>
                <w:b/>
                <w:bCs/>
                <w:sz w:val="20"/>
                <w:szCs w:val="20"/>
              </w:rPr>
              <w:t>Type of contribution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89C9C53" w14:textId="77777777" w:rsidR="00F74A2C" w:rsidRPr="000625EB" w:rsidRDefault="00F74A2C" w:rsidP="000625EB">
            <w:pPr>
              <w:spacing w:before="0" w:after="0"/>
              <w:rPr>
                <w:rFonts w:ascii="Karla" w:hAnsi="Karla"/>
                <w:sz w:val="20"/>
                <w:szCs w:val="20"/>
              </w:rPr>
            </w:pPr>
          </w:p>
        </w:tc>
      </w:tr>
      <w:tr w:rsidR="007C15D0" w:rsidRPr="000625EB" w14:paraId="5C8895D4" w14:textId="77777777" w:rsidTr="000625EB">
        <w:tc>
          <w:tcPr>
            <w:tcW w:w="2835" w:type="dxa"/>
            <w:shd w:val="clear" w:color="auto" w:fill="auto"/>
          </w:tcPr>
          <w:p w14:paraId="0EBD22B1" w14:textId="01B39DAD" w:rsidR="00F74A2C" w:rsidRPr="000625EB" w:rsidRDefault="00F74A2C" w:rsidP="000625EB">
            <w:pPr>
              <w:spacing w:before="360" w:after="0"/>
              <w:rPr>
                <w:rFonts w:ascii="Karla" w:hAnsi="Karla"/>
                <w:b/>
                <w:bCs/>
                <w:sz w:val="20"/>
                <w:szCs w:val="20"/>
              </w:rPr>
            </w:pPr>
            <w:r w:rsidRPr="000625EB">
              <w:rPr>
                <w:rFonts w:ascii="Karla" w:hAnsi="Karla"/>
                <w:b/>
                <w:bCs/>
                <w:sz w:val="20"/>
                <w:szCs w:val="20"/>
              </w:rPr>
              <w:t>Stream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08E88D7C" w14:textId="77777777" w:rsidR="00F74A2C" w:rsidRPr="000625EB" w:rsidRDefault="00F74A2C" w:rsidP="000625EB">
            <w:pPr>
              <w:spacing w:before="360" w:after="0"/>
              <w:rPr>
                <w:rFonts w:ascii="Karla" w:hAnsi="Karla"/>
                <w:b/>
                <w:bCs/>
                <w:sz w:val="20"/>
                <w:szCs w:val="20"/>
              </w:rPr>
            </w:pPr>
          </w:p>
        </w:tc>
      </w:tr>
      <w:tr w:rsidR="007C15D0" w:rsidRPr="007C15D0" w14:paraId="3DBF42E7" w14:textId="77777777" w:rsidTr="000625EB">
        <w:tc>
          <w:tcPr>
            <w:tcW w:w="2835" w:type="dxa"/>
            <w:shd w:val="clear" w:color="auto" w:fill="auto"/>
          </w:tcPr>
          <w:p w14:paraId="6A9F77CF" w14:textId="59D97D8D" w:rsidR="00F74A2C" w:rsidRPr="000625EB" w:rsidRDefault="00F74A2C" w:rsidP="000625EB">
            <w:pPr>
              <w:spacing w:before="240" w:after="0"/>
              <w:rPr>
                <w:rFonts w:ascii="Karla" w:hAnsi="Karla"/>
                <w:b/>
                <w:bCs/>
                <w:sz w:val="20"/>
                <w:szCs w:val="20"/>
              </w:rPr>
            </w:pPr>
            <w:r w:rsidRPr="000625EB">
              <w:rPr>
                <w:rFonts w:ascii="Karla" w:hAnsi="Karla"/>
                <w:b/>
                <w:bCs/>
                <w:sz w:val="20"/>
                <w:szCs w:val="20"/>
              </w:rPr>
              <w:t>Contribution (500-800 words max)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02C43F5B" w14:textId="77777777" w:rsidR="00F74A2C" w:rsidRPr="007C15D0" w:rsidRDefault="00F74A2C" w:rsidP="000625EB">
            <w:pPr>
              <w:spacing w:before="0"/>
              <w:rPr>
                <w:rFonts w:ascii="Karla" w:hAnsi="Karla"/>
                <w:sz w:val="20"/>
                <w:szCs w:val="20"/>
              </w:rPr>
            </w:pPr>
          </w:p>
        </w:tc>
      </w:tr>
    </w:tbl>
    <w:p w14:paraId="375CA45E" w14:textId="77777777" w:rsidR="00F74A2C" w:rsidRPr="007C15D0" w:rsidRDefault="00F74A2C" w:rsidP="000625EB"/>
    <w:sectPr w:rsidR="00F74A2C" w:rsidRPr="007C15D0" w:rsidSect="000625EB">
      <w:headerReference w:type="first" r:id="rId9"/>
      <w:pgSz w:w="11906" w:h="16838"/>
      <w:pgMar w:top="2694" w:right="1080" w:bottom="709" w:left="993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8DF5" w14:textId="77777777" w:rsidR="00F74A2C" w:rsidRDefault="00F74A2C" w:rsidP="00F74A2C">
      <w:pPr>
        <w:spacing w:before="0" w:after="0" w:line="240" w:lineRule="auto"/>
      </w:pPr>
      <w:r>
        <w:separator/>
      </w:r>
    </w:p>
  </w:endnote>
  <w:endnote w:type="continuationSeparator" w:id="0">
    <w:p w14:paraId="256FD6BD" w14:textId="77777777" w:rsidR="00F74A2C" w:rsidRDefault="00F74A2C" w:rsidP="00F74A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ExtraBold">
    <w:panose1 w:val="00000900000000000000"/>
    <w:charset w:val="00"/>
    <w:family w:val="auto"/>
    <w:pitch w:val="variable"/>
    <w:sig w:usb0="00008007" w:usb1="00000000" w:usb2="00000000" w:usb3="00000000" w:csb0="00000093" w:csb1="00000000"/>
  </w:font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2C88" w14:textId="77777777" w:rsidR="00F74A2C" w:rsidRDefault="00F74A2C" w:rsidP="00F74A2C">
      <w:pPr>
        <w:spacing w:before="0" w:after="0" w:line="240" w:lineRule="auto"/>
      </w:pPr>
      <w:r>
        <w:separator/>
      </w:r>
    </w:p>
  </w:footnote>
  <w:footnote w:type="continuationSeparator" w:id="0">
    <w:p w14:paraId="12CE0975" w14:textId="77777777" w:rsidR="00F74A2C" w:rsidRDefault="00F74A2C" w:rsidP="00F74A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3444" w14:textId="6E04D9F4" w:rsidR="000625EB" w:rsidRDefault="000625E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2A5C2D" wp14:editId="2B07CD7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9694" cy="1438275"/>
          <wp:effectExtent l="0" t="0" r="3175" b="0"/>
          <wp:wrapNone/>
          <wp:docPr id="33" name="Picture 3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94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75F06"/>
    <w:multiLevelType w:val="hybridMultilevel"/>
    <w:tmpl w:val="55B8DA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34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2C"/>
    <w:rsid w:val="000625EB"/>
    <w:rsid w:val="00570FE6"/>
    <w:rsid w:val="006F41D0"/>
    <w:rsid w:val="007C15D0"/>
    <w:rsid w:val="00E72616"/>
    <w:rsid w:val="00F7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43D10"/>
  <w15:chartTrackingRefBased/>
  <w15:docId w15:val="{40BA1821-7E89-4F2A-95C1-7736B255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74A2C"/>
    <w:pPr>
      <w:spacing w:before="200" w:after="200" w:line="271" w:lineRule="auto"/>
    </w:pPr>
    <w:rPr>
      <w:rFonts w:asciiTheme="minorHAnsi" w:hAnsiTheme="minorHAnsi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A2C"/>
  </w:style>
  <w:style w:type="paragraph" w:styleId="Footer">
    <w:name w:val="footer"/>
    <w:basedOn w:val="Normal"/>
    <w:link w:val="FooterChar"/>
    <w:uiPriority w:val="99"/>
    <w:unhideWhenUsed/>
    <w:rsid w:val="00F74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A2C"/>
  </w:style>
  <w:style w:type="character" w:styleId="Hyperlink">
    <w:name w:val="Hyperlink"/>
    <w:basedOn w:val="DefaultParagraphFont"/>
    <w:uiPriority w:val="99"/>
    <w:semiHidden/>
    <w:rsid w:val="00F74A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4A2C"/>
    <w:pPr>
      <w:ind w:left="720"/>
      <w:contextualSpacing/>
    </w:pPr>
  </w:style>
  <w:style w:type="table" w:styleId="TableGrid">
    <w:name w:val="Table Grid"/>
    <w:basedOn w:val="TableNormal"/>
    <w:uiPriority w:val="39"/>
    <w:rsid w:val="00F74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er.event@wur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e-conference.nl/?page_id=16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Budel, Lonneke</dc:creator>
  <cp:keywords/>
  <dc:description/>
  <cp:lastModifiedBy>Budel, Lonneke</cp:lastModifiedBy>
  <cp:revision>2</cp:revision>
  <dcterms:created xsi:type="dcterms:W3CDTF">2023-05-02T12:31:00Z</dcterms:created>
  <dcterms:modified xsi:type="dcterms:W3CDTF">2023-05-02T12:31:00Z</dcterms:modified>
</cp:coreProperties>
</file>